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D" w:rsidRDefault="001E72BE" w:rsidP="001E72B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приказу </w:t>
      </w:r>
    </w:p>
    <w:p w:rsidR="001E72BE" w:rsidRDefault="001E72BE" w:rsidP="001E72B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образования </w:t>
      </w:r>
    </w:p>
    <w:p w:rsidR="001E72BE" w:rsidRDefault="009A3B7D" w:rsidP="001E72B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B6467">
        <w:rPr>
          <w:rFonts w:ascii="Times New Roman" w:eastAsia="Times New Roman" w:hAnsi="Times New Roman" w:cs="Times New Roman"/>
          <w:b/>
          <w:sz w:val="28"/>
          <w:szCs w:val="28"/>
        </w:rPr>
        <w:t>146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25.12.2019</w:t>
      </w:r>
    </w:p>
    <w:p w:rsidR="002A0DBD" w:rsidRDefault="002A0DBD" w:rsidP="001E72B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(план мероприятий)</w:t>
      </w:r>
      <w:r w:rsidRPr="000161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72BE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A479C">
        <w:rPr>
          <w:rFonts w:ascii="Times New Roman" w:hAnsi="Times New Roman"/>
          <w:b/>
          <w:sz w:val="28"/>
          <w:szCs w:val="28"/>
        </w:rPr>
        <w:t xml:space="preserve">Создание условий для получения образования обучающимися с ОВЗ, детьми инвалидами </w:t>
      </w: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 на 20</w:t>
      </w:r>
      <w:r w:rsidR="00D81FF8">
        <w:rPr>
          <w:rFonts w:ascii="Times New Roman" w:hAnsi="Times New Roman"/>
          <w:b/>
          <w:sz w:val="28"/>
          <w:szCs w:val="28"/>
        </w:rPr>
        <w:t>20 – 2024</w:t>
      </w:r>
      <w:r w:rsidRPr="000161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2BE" w:rsidRDefault="008A479C" w:rsidP="002A0DBD">
      <w:pPr>
        <w:pStyle w:val="pboth"/>
        <w:spacing w:before="0" w:beforeAutospacing="0" w:after="163" w:afterAutospacing="0" w:line="299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E343D">
        <w:rPr>
          <w:sz w:val="28"/>
          <w:szCs w:val="28"/>
        </w:rPr>
        <w:t>О</w:t>
      </w:r>
      <w:r w:rsidRPr="00BE343D">
        <w:rPr>
          <w:color w:val="000000"/>
          <w:sz w:val="28"/>
          <w:szCs w:val="28"/>
        </w:rPr>
        <w:t xml:space="preserve">бразование обучающихся с ОВЗ и </w:t>
      </w:r>
      <w:r w:rsidR="007D1BFB">
        <w:rPr>
          <w:color w:val="000000"/>
          <w:sz w:val="28"/>
          <w:szCs w:val="28"/>
        </w:rPr>
        <w:t>инвалидностью в</w:t>
      </w:r>
      <w:r w:rsidRPr="00BE343D">
        <w:rPr>
          <w:color w:val="000000"/>
          <w:sz w:val="28"/>
          <w:szCs w:val="28"/>
        </w:rPr>
        <w:t xml:space="preserve"> </w:t>
      </w:r>
      <w:proofErr w:type="spellStart"/>
      <w:r w:rsidRPr="00BE343D">
        <w:rPr>
          <w:color w:val="000000"/>
          <w:sz w:val="28"/>
          <w:szCs w:val="28"/>
        </w:rPr>
        <w:t>Яйском</w:t>
      </w:r>
      <w:proofErr w:type="spellEnd"/>
      <w:r w:rsidRPr="00BE343D">
        <w:rPr>
          <w:color w:val="000000"/>
          <w:sz w:val="28"/>
          <w:szCs w:val="28"/>
        </w:rPr>
        <w:t xml:space="preserve"> МО формируется по двум направлениям - развитие системы инклюзивного образования </w:t>
      </w:r>
      <w:r w:rsidR="00F74F61" w:rsidRPr="00BE343D">
        <w:rPr>
          <w:color w:val="000000"/>
          <w:sz w:val="28"/>
          <w:szCs w:val="28"/>
        </w:rPr>
        <w:t>и развитие</w:t>
      </w:r>
      <w:r w:rsidRPr="00BE343D">
        <w:rPr>
          <w:color w:val="000000"/>
          <w:sz w:val="28"/>
          <w:szCs w:val="28"/>
        </w:rPr>
        <w:t xml:space="preserve"> </w:t>
      </w:r>
      <w:r w:rsidR="00E14CB4" w:rsidRPr="00BE343D">
        <w:rPr>
          <w:color w:val="000000"/>
          <w:sz w:val="28"/>
          <w:szCs w:val="28"/>
        </w:rPr>
        <w:t xml:space="preserve"> коррекционного образования в МКОУ «</w:t>
      </w:r>
      <w:proofErr w:type="spellStart"/>
      <w:r w:rsidR="00E14CB4" w:rsidRPr="00BE343D">
        <w:rPr>
          <w:color w:val="000000"/>
          <w:sz w:val="28"/>
          <w:szCs w:val="28"/>
        </w:rPr>
        <w:t>Яйская</w:t>
      </w:r>
      <w:proofErr w:type="spellEnd"/>
      <w:r w:rsidR="00E14CB4" w:rsidRPr="00BE343D">
        <w:rPr>
          <w:color w:val="000000"/>
          <w:sz w:val="28"/>
          <w:szCs w:val="28"/>
        </w:rPr>
        <w:t xml:space="preserve"> общеобразовательная школа-интернат психолого-педагогической поддержки»</w:t>
      </w:r>
    </w:p>
    <w:p w:rsidR="00BE343D" w:rsidRPr="00BE343D" w:rsidRDefault="00BE343D" w:rsidP="002A0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43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обеспечение </w:t>
      </w:r>
      <w:r w:rsidRPr="00BE343D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Pr="00BE343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</w:t>
      </w:r>
      <w:r w:rsidRPr="00BE343D">
        <w:rPr>
          <w:rFonts w:ascii="Times New Roman" w:hAnsi="Times New Roman" w:cs="Times New Roman"/>
          <w:b/>
          <w:sz w:val="28"/>
          <w:szCs w:val="28"/>
        </w:rPr>
        <w:t>для получения образования обучающимися с ОВЗ, детьми инвалидами</w:t>
      </w:r>
      <w:r w:rsidRPr="00BE343D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</w:t>
      </w:r>
      <w:r w:rsidRPr="00BE343D">
        <w:rPr>
          <w:rFonts w:ascii="Times New Roman" w:hAnsi="Times New Roman" w:cs="Times New Roman"/>
          <w:b/>
          <w:sz w:val="28"/>
          <w:szCs w:val="28"/>
        </w:rPr>
        <w:t>реализации права всех детей на образование.</w:t>
      </w:r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E343D">
        <w:rPr>
          <w:sz w:val="28"/>
          <w:szCs w:val="28"/>
        </w:rPr>
        <w:t>Под специальными условиями получения образования, обучающимися с ограниченными возможностями здоровья в ФЗ «Об образовании в РФ» (ст.79, п. 3) понимаются условия обучения, воспитания и развития,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</w:t>
      </w:r>
      <w:proofErr w:type="gramEnd"/>
      <w:r w:rsidRPr="00BE343D">
        <w:rPr>
          <w:sz w:val="28"/>
          <w:szCs w:val="28"/>
        </w:rPr>
        <w:t xml:space="preserve"> </w:t>
      </w:r>
      <w:proofErr w:type="gramStart"/>
      <w:r w:rsidRPr="00BE343D">
        <w:rPr>
          <w:sz w:val="28"/>
          <w:szCs w:val="28"/>
        </w:rPr>
        <w:t xml:space="preserve">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E343D">
        <w:rPr>
          <w:sz w:val="28"/>
          <w:szCs w:val="28"/>
        </w:rPr>
        <w:t>Важнейшими составляющими этих условий для любой категории обучающихся с особыми образовательным потребностями являются следующие:</w:t>
      </w:r>
      <w:proofErr w:type="gramEnd"/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43D">
        <w:rPr>
          <w:sz w:val="28"/>
          <w:szCs w:val="28"/>
        </w:rPr>
        <w:t xml:space="preserve"> наличие адаптированных к особым образовательным потребностям </w:t>
      </w:r>
      <w:proofErr w:type="gramStart"/>
      <w:r w:rsidRPr="00BE343D">
        <w:rPr>
          <w:sz w:val="28"/>
          <w:szCs w:val="28"/>
        </w:rPr>
        <w:t>конкретного</w:t>
      </w:r>
      <w:proofErr w:type="gramEnd"/>
      <w:r w:rsidRPr="00BE343D">
        <w:rPr>
          <w:sz w:val="28"/>
          <w:szCs w:val="28"/>
        </w:rPr>
        <w:t xml:space="preserve"> обучающегося образовательных программ (общеобразовательных и коррекционно-развивающих); </w:t>
      </w:r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43D">
        <w:rPr>
          <w:sz w:val="28"/>
          <w:szCs w:val="28"/>
        </w:rPr>
        <w:t xml:space="preserve">учет особенностей развития каждого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 компенсации и коррекции (в том числе и технических); </w:t>
      </w:r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43D">
        <w:rPr>
          <w:sz w:val="28"/>
          <w:szCs w:val="28"/>
        </w:rPr>
        <w:t xml:space="preserve">создание адекватной среды жизнедеятельности как в условиях класса, школы, так и </w:t>
      </w:r>
      <w:proofErr w:type="gramStart"/>
      <w:r w:rsidRPr="00BE343D">
        <w:rPr>
          <w:sz w:val="28"/>
          <w:szCs w:val="28"/>
        </w:rPr>
        <w:t>вне</w:t>
      </w:r>
      <w:proofErr w:type="gramEnd"/>
      <w:r w:rsidRPr="00BE343D">
        <w:rPr>
          <w:sz w:val="28"/>
          <w:szCs w:val="28"/>
        </w:rPr>
        <w:t xml:space="preserve"> </w:t>
      </w:r>
      <w:proofErr w:type="gramStart"/>
      <w:r w:rsidRPr="00BE343D">
        <w:rPr>
          <w:sz w:val="28"/>
          <w:szCs w:val="28"/>
        </w:rPr>
        <w:t>ее</w:t>
      </w:r>
      <w:proofErr w:type="gramEnd"/>
      <w:r w:rsidRPr="00BE343D">
        <w:rPr>
          <w:sz w:val="28"/>
          <w:szCs w:val="28"/>
        </w:rPr>
        <w:t xml:space="preserve">; </w:t>
      </w:r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343D">
        <w:rPr>
          <w:sz w:val="28"/>
          <w:szCs w:val="28"/>
        </w:rPr>
        <w:t xml:space="preserve">необходимое участие в образовательном процессе специального педагога соответствующего профиля </w:t>
      </w:r>
      <w:r w:rsidR="00BE343D">
        <w:rPr>
          <w:sz w:val="28"/>
          <w:szCs w:val="28"/>
        </w:rPr>
        <w:t xml:space="preserve"> (</w:t>
      </w:r>
      <w:proofErr w:type="spellStart"/>
      <w:r w:rsidRPr="00BE343D">
        <w:rPr>
          <w:sz w:val="28"/>
          <w:szCs w:val="28"/>
        </w:rPr>
        <w:t>тьютор</w:t>
      </w:r>
      <w:proofErr w:type="spellEnd"/>
      <w:r w:rsidR="00BE343D">
        <w:rPr>
          <w:sz w:val="28"/>
          <w:szCs w:val="28"/>
        </w:rPr>
        <w:t>)</w:t>
      </w:r>
      <w:r w:rsidRPr="00BE343D">
        <w:rPr>
          <w:sz w:val="28"/>
          <w:szCs w:val="28"/>
        </w:rPr>
        <w:t xml:space="preserve">; </w:t>
      </w:r>
    </w:p>
    <w:p w:rsidR="007D5B81" w:rsidRPr="00BE343D" w:rsidRDefault="007D5B81" w:rsidP="002A0D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343D">
        <w:rPr>
          <w:sz w:val="28"/>
          <w:szCs w:val="28"/>
        </w:rPr>
        <w:lastRenderedPageBreak/>
        <w:t>В зависимости от степени ограничения возможностей, и в первую очередь от сохранности интеллекта, а также от качества и своевременности обеспечения специальными образовательными условиями обучающиеся, имеющие нарушения развития, могут осваивать разные уровни образования.</w:t>
      </w: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33" w:type="dxa"/>
        <w:jc w:val="center"/>
        <w:tblLayout w:type="fixed"/>
        <w:tblLook w:val="04A0"/>
      </w:tblPr>
      <w:tblGrid>
        <w:gridCol w:w="911"/>
        <w:gridCol w:w="3337"/>
        <w:gridCol w:w="2033"/>
        <w:gridCol w:w="2252"/>
      </w:tblGrid>
      <w:tr w:rsidR="001E72BE" w:rsidRPr="005450B4" w:rsidTr="002A0DBD">
        <w:trPr>
          <w:trHeight w:val="70"/>
          <w:jc w:val="center"/>
        </w:trPr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81" w:rsidRPr="005450B4" w:rsidRDefault="001E72BE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450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5B81" w:rsidRPr="005450B4">
              <w:rPr>
                <w:rFonts w:ascii="Times New Roman" w:hAnsi="Times New Roman" w:cs="Times New Roman"/>
                <w:sz w:val="24"/>
                <w:szCs w:val="24"/>
              </w:rPr>
              <w:t>ормативно-правовое и финансовое обеспечение деятельности общеобразовательных организаций в условиях апробации ФГОС ОВЗ</w:t>
            </w:r>
          </w:p>
          <w:p w:rsidR="001E72BE" w:rsidRPr="005450B4" w:rsidRDefault="001E72B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65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5" w:rsidRPr="005450B4" w:rsidRDefault="005450B4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25165"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65" w:rsidRPr="005450B4" w:rsidRDefault="00225165" w:rsidP="00E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государственными, муниципальными, общественными структурами и организациями в целях координации действий по вопросам предоставления общего образования обучающимся, являющимся детьми с ОВЗ, детьми-инвалидами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5" w:rsidRPr="005450B4" w:rsidRDefault="00225165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5" w:rsidRPr="005450B4" w:rsidRDefault="00225165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225165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5" w:rsidRPr="005450B4" w:rsidRDefault="00225165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65" w:rsidRPr="005450B4" w:rsidRDefault="00225165" w:rsidP="002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к особым образовательным потребностям конкретного обучающегося образовательных программ (общеобразовательных и коррекционно-развивающих</w:t>
            </w:r>
            <w:proofErr w:type="gramStart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5" w:rsidRPr="005450B4" w:rsidRDefault="00225165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65" w:rsidRPr="005450B4" w:rsidRDefault="00225165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9644E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5450B4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4E" w:rsidRPr="005450B4" w:rsidRDefault="0099644E" w:rsidP="000B5D1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дорожной карты  по созданию доступной среды </w:t>
            </w:r>
            <w:r w:rsidR="008D4E11" w:rsidRPr="0054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4E11" w:rsidRPr="005450B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8D4E11"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инвалидов.</w:t>
            </w:r>
          </w:p>
          <w:p w:rsidR="0099644E" w:rsidRPr="005450B4" w:rsidRDefault="0099644E" w:rsidP="0022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2B42E9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E9" w:rsidRPr="005450B4" w:rsidRDefault="005450B4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E9" w:rsidRPr="005450B4" w:rsidRDefault="002B42E9" w:rsidP="007D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ПМПК г. Анжеро-Судженск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E9" w:rsidRPr="005450B4" w:rsidRDefault="002B42E9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E9" w:rsidRPr="005450B4" w:rsidRDefault="002B42E9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9644E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4E" w:rsidRPr="005450B4" w:rsidRDefault="0099644E" w:rsidP="00D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действующего законодательства РФ в сфере образования по созданию кадровых, материально-технических и иных условий получения образования обучающимися, являющимися детьми с ОВЗ, детьми-инвалидами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99644E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4E" w:rsidRPr="005450B4" w:rsidRDefault="0099644E" w:rsidP="0022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ШМО общеобразовательных </w:t>
            </w:r>
            <w:r w:rsidRPr="0054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включению в планы работы вопросов реализации ФГОС для детей с ОВЗ, использования специальных методов и приемов обучения детей с ОВЗ, детей-инвалидов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99644E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5450B4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4E" w:rsidRPr="005450B4" w:rsidRDefault="0099644E" w:rsidP="0051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Открытие отдельных групп для воспитанников, являющихся детьми с ОВЗ, детьми-инвалидами, или включение их в общеобразовательный процесс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ОО</w:t>
            </w:r>
          </w:p>
        </w:tc>
      </w:tr>
      <w:tr w:rsidR="0099644E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4E" w:rsidRPr="005450B4" w:rsidRDefault="0099644E" w:rsidP="0022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Открытие отдельных классов для учащихся, являющихся детьми с ОВЗ, детьми-инвалидами, или включения их в общеобразовательный процесс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4E" w:rsidRPr="005450B4" w:rsidRDefault="0099644E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ОО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22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паспортов доступности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Style w:val="11"/>
                <w:rFonts w:eastAsia="Times New Roman"/>
                <w:sz w:val="24"/>
                <w:szCs w:val="24"/>
              </w:rPr>
              <w:t xml:space="preserve">2. </w:t>
            </w:r>
            <w:r w:rsidRPr="0054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Организационно-методическое и  информационное  обеспечение общеобразовательных организаций в условиях </w:t>
            </w:r>
            <w:r w:rsidR="000A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6E0C44">
            <w:pPr>
              <w:pStyle w:val="2"/>
              <w:shd w:val="clear" w:color="auto" w:fill="auto"/>
              <w:spacing w:before="0" w:line="288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Формирование, обновление и пополнение базы данных обучающихся, являющихся детьми с ОВЗ, детьми-инвалидами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Ежемесячно на 5 число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ИМЦ,</w:t>
            </w:r>
          </w:p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DD780A">
            <w:pPr>
              <w:pStyle w:val="2"/>
              <w:shd w:val="clear" w:color="auto" w:fill="auto"/>
              <w:spacing w:before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инклюзивной образовательной среды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март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DD780A">
            <w:pPr>
              <w:spacing w:line="264" w:lineRule="exact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общеобразовательных учреждений по обеспечению академических прав обучающихся, являющихся детьми с ОВЗ, детьми-инвалидами, на получение качественного доступного образования, а также принятию мер их социальной поддержки и стимулирования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март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УО, ИМЦ, ОО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016444">
            <w:pPr>
              <w:spacing w:line="264" w:lineRule="exact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</w:t>
            </w:r>
            <w:r w:rsidRPr="0054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Недели толерантности, приуроченной к Международному дню толерантности, который отмечается 16 ноября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Ежегодно 16 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016444">
            <w:pPr>
              <w:spacing w:after="0" w:line="240" w:lineRule="auto"/>
              <w:rPr>
                <w:rStyle w:val="11pt"/>
                <w:rFonts w:eastAsia="Times New Roman"/>
                <w:color w:val="auto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тематического блока «Организация обучения детей с ОВЗ» на сайте МБУ ИМЦ УО </w:t>
            </w:r>
            <w:proofErr w:type="spellStart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0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вопросов инклюзивного образования в средствах массовой информации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8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пункта для родителей обучающихся, являющихся детьми с ОВЗ, детьми-инвалидами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жемесячно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ИМЦ, МАДОУ «</w:t>
            </w:r>
            <w:proofErr w:type="spellStart"/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Яйский</w:t>
            </w:r>
            <w:proofErr w:type="spellEnd"/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детский сад «Кораблик»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8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листовок, буклетов о деятельности муниципальной системы образования по предоставлению образования обучающимся, являющимся детьми с ОВЗ, детьми инвалидами, в отдельных общеобразовательных учреждениях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ИМЦ, ОО</w:t>
            </w:r>
          </w:p>
        </w:tc>
      </w:tr>
      <w:tr w:rsidR="004D0B3A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A" w:rsidRPr="005450B4" w:rsidRDefault="004D0B3A" w:rsidP="00D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«Образование для каждого, образование для всех» в общеобразовательных учреждениях, осуществляющих обучение, воспитание, развитие обучающихся, являющихся детьми с ОВЗ, детьми-инвалидами, а также планирующих открытие специальных классов</w:t>
            </w:r>
          </w:p>
          <w:p w:rsidR="004D0B3A" w:rsidRPr="005450B4" w:rsidRDefault="004D0B3A" w:rsidP="00D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3A" w:rsidRPr="005450B4" w:rsidRDefault="004D0B3A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ИМЦ, ОО</w:t>
            </w:r>
          </w:p>
        </w:tc>
      </w:tr>
      <w:tr w:rsidR="000A7FD7" w:rsidRPr="005450B4" w:rsidTr="002A0DBD">
        <w:trPr>
          <w:trHeight w:val="7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0A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образовательных событий по проблемам обучения детей с ОВЗ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ИМЦ, ОО</w:t>
            </w:r>
          </w:p>
        </w:tc>
      </w:tr>
      <w:tr w:rsidR="000A7FD7" w:rsidRPr="005450B4" w:rsidTr="006F33E9">
        <w:trPr>
          <w:trHeight w:val="243"/>
          <w:jc w:val="center"/>
        </w:trPr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DD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4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 общеобразовательных организаций в условиях апробации ФГОС ОВЗ</w:t>
            </w:r>
          </w:p>
        </w:tc>
      </w:tr>
      <w:tr w:rsidR="000A7FD7" w:rsidRPr="005450B4" w:rsidTr="002A0DBD">
        <w:trPr>
          <w:trHeight w:val="1299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D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являющихся детьми с ОВЗ, детьми инвалидами, в деятельность детских общественных объединений с целью предоставления им возможности проявить социальную активность и лидерские качества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ИМЦ, ОУ</w:t>
            </w:r>
          </w:p>
        </w:tc>
      </w:tr>
      <w:tr w:rsidR="000A7FD7" w:rsidRPr="005450B4" w:rsidTr="002A0DBD">
        <w:trPr>
          <w:trHeight w:val="1036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50B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D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являющихся детьми с ОВЗ, детьми инвалидами, в деятельность детских творческих объединений с целью их социализации, развития творческого потенциала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ИМЦ, ОУ</w:t>
            </w:r>
          </w:p>
        </w:tc>
      </w:tr>
      <w:tr w:rsidR="000A7FD7" w:rsidRPr="005450B4" w:rsidTr="002A0DBD">
        <w:trPr>
          <w:trHeight w:val="1424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6F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творческих конкурсов (фестивалей) с участием обучающихся, являющихся детьми с ОВЗ, детьми инвалидами, с целью создания оптимальных условий для их творческой самореализации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ИМЦ, ОУ</w:t>
            </w:r>
          </w:p>
        </w:tc>
      </w:tr>
      <w:tr w:rsidR="000A7FD7" w:rsidRPr="005450B4" w:rsidTr="006F33E9">
        <w:trPr>
          <w:trHeight w:val="131"/>
          <w:jc w:val="center"/>
        </w:trPr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DD780A">
            <w:pPr>
              <w:spacing w:after="0" w:line="240" w:lineRule="auto"/>
              <w:jc w:val="center"/>
              <w:rPr>
                <w:rStyle w:val="11"/>
                <w:rFonts w:eastAsia="Times New Roman"/>
                <w:sz w:val="24"/>
                <w:szCs w:val="24"/>
              </w:rPr>
            </w:pPr>
            <w:r>
              <w:rPr>
                <w:rStyle w:val="11"/>
                <w:rFonts w:eastAsia="Times New Roman"/>
                <w:sz w:val="24"/>
                <w:szCs w:val="24"/>
              </w:rPr>
              <w:t>4</w:t>
            </w:r>
            <w:r w:rsidRPr="005450B4">
              <w:rPr>
                <w:rStyle w:val="11"/>
                <w:rFonts w:eastAsia="Times New Roman"/>
                <w:sz w:val="24"/>
                <w:szCs w:val="24"/>
              </w:rPr>
              <w:t xml:space="preserve">. </w:t>
            </w:r>
            <w:r w:rsidRPr="0054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общеобразовательных организаций</w:t>
            </w:r>
          </w:p>
        </w:tc>
      </w:tr>
      <w:tr w:rsidR="000A7FD7" w:rsidRPr="005450B4" w:rsidTr="002A0DBD">
        <w:trPr>
          <w:trHeight w:val="175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6F33E9">
            <w:pPr>
              <w:pStyle w:val="2"/>
              <w:shd w:val="clear" w:color="auto" w:fill="auto"/>
              <w:spacing w:before="0" w:line="240" w:lineRule="auto"/>
              <w:ind w:left="-2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педагогов по вопросам работы с обучающимися, являющимися детьми с ОВЗ, детьми инвалидами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ИМЦ, ОУ</w:t>
            </w:r>
          </w:p>
        </w:tc>
      </w:tr>
      <w:tr w:rsidR="000A7FD7" w:rsidRPr="005450B4" w:rsidTr="002A0DBD">
        <w:trPr>
          <w:trHeight w:val="175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6F33E9">
            <w:pPr>
              <w:pStyle w:val="2"/>
              <w:shd w:val="clear" w:color="auto" w:fill="auto"/>
              <w:spacing w:before="0" w:line="240" w:lineRule="auto"/>
              <w:ind w:lef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штатное расписание ОО </w:t>
            </w:r>
            <w:proofErr w:type="spellStart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педагогов-психологов, социальных педагогов, учителей </w:t>
            </w:r>
            <w:proofErr w:type="gramStart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450B4">
              <w:rPr>
                <w:rFonts w:ascii="Times New Roman" w:hAnsi="Times New Roman" w:cs="Times New Roman"/>
                <w:sz w:val="24"/>
                <w:szCs w:val="24"/>
              </w:rPr>
              <w:t>огопедов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ОУ</w:t>
            </w:r>
          </w:p>
        </w:tc>
      </w:tr>
      <w:tr w:rsidR="000A7FD7" w:rsidRPr="005450B4" w:rsidTr="002A0DBD">
        <w:trPr>
          <w:trHeight w:val="175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D7" w:rsidRPr="005450B4" w:rsidRDefault="000A7FD7" w:rsidP="00EF238C">
            <w:pPr>
              <w:pStyle w:val="2"/>
              <w:shd w:val="clear" w:color="auto" w:fill="auto"/>
              <w:spacing w:before="0" w:line="240" w:lineRule="auto"/>
              <w:ind w:lef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450B4">
              <w:rPr>
                <w:rFonts w:ascii="Times New Roman" w:hAnsi="Times New Roman" w:cs="Times New Roman"/>
                <w:bCs/>
                <w:sz w:val="24"/>
                <w:szCs w:val="24"/>
              </w:rPr>
              <w:t>етевое взаимодействие для организации коррекционно-развивающих занятий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жегодно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D7" w:rsidRPr="005450B4" w:rsidRDefault="000A7FD7" w:rsidP="002A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5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УО, ИМЦ, ОУ</w:t>
            </w:r>
          </w:p>
        </w:tc>
      </w:tr>
    </w:tbl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2BE" w:rsidRPr="0001616C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2BE" w:rsidRDefault="001E72BE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2BE" w:rsidRDefault="001E72BE" w:rsidP="002A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эффективности реализации</w:t>
      </w:r>
    </w:p>
    <w:p w:rsidR="004D0B3A" w:rsidRDefault="004D0B3A" w:rsidP="002A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Создание условий для получения образования обучающимися с ОВЗ, детьми инвалидами</w:t>
      </w:r>
    </w:p>
    <w:p w:rsidR="004D0B3A" w:rsidRDefault="004D0B3A" w:rsidP="002A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</w:t>
      </w:r>
      <w:r w:rsidRPr="000161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7FD7">
        <w:rPr>
          <w:rFonts w:ascii="Times New Roman" w:eastAsia="Times New Roman" w:hAnsi="Times New Roman" w:cs="Times New Roman"/>
          <w:b/>
          <w:sz w:val="28"/>
          <w:szCs w:val="28"/>
        </w:rPr>
        <w:t xml:space="preserve"> к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A0DBD" w:rsidRDefault="002A0DBD" w:rsidP="002A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803"/>
        <w:gridCol w:w="731"/>
        <w:gridCol w:w="865"/>
        <w:gridCol w:w="836"/>
        <w:gridCol w:w="709"/>
        <w:gridCol w:w="697"/>
      </w:tblGrid>
      <w:tr w:rsidR="000A7FD7" w:rsidRPr="000A7FD7" w:rsidTr="002A0DBD">
        <w:trPr>
          <w:trHeight w:val="1113"/>
        </w:trPr>
        <w:tc>
          <w:tcPr>
            <w:tcW w:w="561" w:type="dxa"/>
            <w:vMerge w:val="restart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3" w:type="dxa"/>
            <w:vMerge w:val="restart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8" w:type="dxa"/>
            <w:gridSpan w:val="5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(по годам)</w:t>
            </w:r>
          </w:p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D7" w:rsidRPr="000A7FD7" w:rsidTr="002A0DBD">
        <w:trPr>
          <w:trHeight w:val="146"/>
        </w:trPr>
        <w:tc>
          <w:tcPr>
            <w:tcW w:w="561" w:type="dxa"/>
            <w:vMerge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5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6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7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A7FD7" w:rsidRPr="000A7FD7" w:rsidTr="002A0DBD">
        <w:trPr>
          <w:trHeight w:val="274"/>
        </w:trPr>
        <w:tc>
          <w:tcPr>
            <w:tcW w:w="561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FD7" w:rsidRPr="000A7FD7" w:rsidTr="002A0DBD">
        <w:trPr>
          <w:trHeight w:val="534"/>
        </w:trPr>
        <w:tc>
          <w:tcPr>
            <w:tcW w:w="561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0A7FD7" w:rsidRPr="000A7FD7" w:rsidRDefault="000A7FD7" w:rsidP="001F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АООП  во всех ОУ, </w:t>
            </w:r>
            <w:proofErr w:type="gramStart"/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имеют заключение ПМПК, %</w:t>
            </w:r>
          </w:p>
        </w:tc>
        <w:tc>
          <w:tcPr>
            <w:tcW w:w="731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A7FD7" w:rsidRPr="000A7FD7" w:rsidTr="002A0DBD">
        <w:trPr>
          <w:trHeight w:val="534"/>
        </w:trPr>
        <w:tc>
          <w:tcPr>
            <w:tcW w:w="561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0A7FD7" w:rsidRPr="000A7FD7" w:rsidRDefault="000A7FD7" w:rsidP="003E22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численности </w:t>
            </w:r>
            <w:r w:rsidR="003E22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едагогов, имеющих действующий документ об окончании курсов ПК по работе с детьми ОВЗ у педагогов школ, реализующих АООП</w:t>
            </w:r>
          </w:p>
        </w:tc>
        <w:tc>
          <w:tcPr>
            <w:tcW w:w="731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A7FD7" w:rsidRPr="000A7FD7" w:rsidTr="002A0DBD">
        <w:trPr>
          <w:trHeight w:val="1593"/>
        </w:trPr>
        <w:tc>
          <w:tcPr>
            <w:tcW w:w="561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0A7FD7" w:rsidRPr="000A7FD7" w:rsidRDefault="000A7FD7" w:rsidP="000A7F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сетевого взаимодействия, для реализации коррекционно-развивающих занятий (при отсутствии в штате необходимых специалистов),%</w:t>
            </w:r>
          </w:p>
        </w:tc>
        <w:tc>
          <w:tcPr>
            <w:tcW w:w="731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A7FD7" w:rsidRPr="000A7FD7" w:rsidTr="002A0DBD">
        <w:trPr>
          <w:trHeight w:val="534"/>
        </w:trPr>
        <w:tc>
          <w:tcPr>
            <w:tcW w:w="561" w:type="dxa"/>
            <w:vAlign w:val="center"/>
          </w:tcPr>
          <w:p w:rsidR="000A7FD7" w:rsidRPr="000A7FD7" w:rsidRDefault="009A0CCD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0A7FD7" w:rsidRPr="000A7FD7" w:rsidRDefault="000A7FD7" w:rsidP="000A7F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Вовлеченность педагогических и руководящих работников в образовательные события по  </w:t>
            </w: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инклюзивного образования  </w:t>
            </w:r>
          </w:p>
        </w:tc>
        <w:tc>
          <w:tcPr>
            <w:tcW w:w="731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0A7FD7" w:rsidRPr="000A7FD7" w:rsidRDefault="000A7FD7" w:rsidP="002A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7" w:type="dxa"/>
            <w:vAlign w:val="center"/>
          </w:tcPr>
          <w:p w:rsidR="000A7FD7" w:rsidRPr="000A7FD7" w:rsidRDefault="000A7FD7" w:rsidP="002A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D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</w:tbl>
    <w:p w:rsidR="00E71E33" w:rsidRDefault="00E71E33" w:rsidP="001E72B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F8B" w:rsidRPr="00BE343D" w:rsidRDefault="00FD5F8B" w:rsidP="002A0D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создать </w:t>
      </w:r>
      <w:r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Pr="00BE34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Pr="00BE34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343D">
        <w:rPr>
          <w:rFonts w:ascii="Times New Roman" w:hAnsi="Times New Roman" w:cs="Times New Roman"/>
          <w:b/>
          <w:sz w:val="28"/>
          <w:szCs w:val="28"/>
        </w:rPr>
        <w:t>для получения образования обучающимися с ОВЗ, детьми инвалидами</w:t>
      </w:r>
      <w:r w:rsidRPr="00BE343D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</w:t>
      </w:r>
      <w:r w:rsidRPr="00BE343D">
        <w:rPr>
          <w:rFonts w:ascii="Times New Roman" w:hAnsi="Times New Roman" w:cs="Times New Roman"/>
          <w:b/>
          <w:sz w:val="28"/>
          <w:szCs w:val="28"/>
        </w:rPr>
        <w:t>реализации права всех детей на образование.</w:t>
      </w:r>
    </w:p>
    <w:p w:rsidR="001E72BE" w:rsidRDefault="001E72BE" w:rsidP="002A0DBD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27E8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оценивается достижением показателей эффективности.  </w:t>
      </w:r>
      <w:r w:rsidR="00613355">
        <w:rPr>
          <w:rFonts w:ascii="Times New Roman" w:eastAsia="Times New Roman" w:hAnsi="Times New Roman" w:cs="Times New Roman"/>
          <w:sz w:val="28"/>
          <w:szCs w:val="28"/>
        </w:rPr>
        <w:t>Анализ  п</w:t>
      </w:r>
      <w:r w:rsidRPr="00C127E8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127E8">
        <w:rPr>
          <w:rFonts w:ascii="Times New Roman" w:eastAsia="Times New Roman" w:hAnsi="Times New Roman" w:cs="Times New Roman"/>
          <w:sz w:val="28"/>
          <w:szCs w:val="28"/>
        </w:rPr>
        <w:t xml:space="preserve"> эффе</w:t>
      </w:r>
      <w:r w:rsidR="00613355">
        <w:rPr>
          <w:rFonts w:ascii="Times New Roman" w:eastAsia="Times New Roman" w:hAnsi="Times New Roman" w:cs="Times New Roman"/>
          <w:sz w:val="28"/>
          <w:szCs w:val="28"/>
        </w:rPr>
        <w:t xml:space="preserve">ктивности реализации Программы  </w:t>
      </w:r>
      <w:r w:rsidRPr="00C127E8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ежегодно в </w:t>
      </w:r>
      <w:r w:rsidR="00613355">
        <w:rPr>
          <w:rFonts w:ascii="Times New Roman" w:eastAsia="Times New Roman" w:hAnsi="Times New Roman" w:cs="Times New Roman"/>
          <w:sz w:val="28"/>
          <w:szCs w:val="28"/>
        </w:rPr>
        <w:t>ноябре  и рассматривается на заседании Коллегии Управления образования</w:t>
      </w:r>
      <w:r w:rsidRPr="00C127E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E72BE" w:rsidSect="002A0DBD">
      <w:footerReference w:type="default" r:id="rId7"/>
      <w:pgSz w:w="11906" w:h="16838"/>
      <w:pgMar w:top="1134" w:right="850" w:bottom="1134" w:left="142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BC" w:rsidRDefault="002560BC" w:rsidP="00243E78">
      <w:pPr>
        <w:spacing w:after="0" w:line="240" w:lineRule="auto"/>
      </w:pPr>
      <w:r>
        <w:separator/>
      </w:r>
    </w:p>
  </w:endnote>
  <w:endnote w:type="continuationSeparator" w:id="1">
    <w:p w:rsidR="002560BC" w:rsidRDefault="002560BC" w:rsidP="002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8787"/>
      <w:docPartObj>
        <w:docPartGallery w:val="Page Numbers (Bottom of Page)"/>
        <w:docPartUnique/>
      </w:docPartObj>
    </w:sdtPr>
    <w:sdtContent>
      <w:p w:rsidR="00243E78" w:rsidRDefault="00243E78">
        <w:pPr>
          <w:pStyle w:val="a8"/>
          <w:jc w:val="right"/>
        </w:pPr>
      </w:p>
      <w:p w:rsidR="00243E78" w:rsidRDefault="00AD78BA">
        <w:pPr>
          <w:pStyle w:val="a8"/>
          <w:jc w:val="right"/>
        </w:pPr>
        <w:fldSimple w:instr=" PAGE   \* MERGEFORMAT ">
          <w:r w:rsidR="002A0DBD">
            <w:rPr>
              <w:noProof/>
            </w:rPr>
            <w:t>6</w:t>
          </w:r>
        </w:fldSimple>
      </w:p>
    </w:sdtContent>
  </w:sdt>
  <w:p w:rsidR="00243E78" w:rsidRDefault="00243E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BC" w:rsidRDefault="002560BC" w:rsidP="00243E78">
      <w:pPr>
        <w:spacing w:after="0" w:line="240" w:lineRule="auto"/>
      </w:pPr>
      <w:r>
        <w:separator/>
      </w:r>
    </w:p>
  </w:footnote>
  <w:footnote w:type="continuationSeparator" w:id="1">
    <w:p w:rsidR="002560BC" w:rsidRDefault="002560BC" w:rsidP="0024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2BE"/>
    <w:rsid w:val="00016444"/>
    <w:rsid w:val="000232B9"/>
    <w:rsid w:val="000A7FD7"/>
    <w:rsid w:val="000B5D17"/>
    <w:rsid w:val="00137580"/>
    <w:rsid w:val="001E72BE"/>
    <w:rsid w:val="00225165"/>
    <w:rsid w:val="00225F19"/>
    <w:rsid w:val="00243E78"/>
    <w:rsid w:val="002560BC"/>
    <w:rsid w:val="002A0DBD"/>
    <w:rsid w:val="002B42E9"/>
    <w:rsid w:val="002E7962"/>
    <w:rsid w:val="002F5F96"/>
    <w:rsid w:val="003334B1"/>
    <w:rsid w:val="003E220E"/>
    <w:rsid w:val="00415BD4"/>
    <w:rsid w:val="00422C2E"/>
    <w:rsid w:val="00454F2A"/>
    <w:rsid w:val="004B15A4"/>
    <w:rsid w:val="004D0B3A"/>
    <w:rsid w:val="005450B4"/>
    <w:rsid w:val="005947F6"/>
    <w:rsid w:val="00613355"/>
    <w:rsid w:val="006E0C44"/>
    <w:rsid w:val="006F33E9"/>
    <w:rsid w:val="00764C57"/>
    <w:rsid w:val="007D1BFB"/>
    <w:rsid w:val="007D5554"/>
    <w:rsid w:val="007D5B81"/>
    <w:rsid w:val="007D6F5E"/>
    <w:rsid w:val="008203C8"/>
    <w:rsid w:val="008756F2"/>
    <w:rsid w:val="008A479C"/>
    <w:rsid w:val="008C1BE5"/>
    <w:rsid w:val="008D4E11"/>
    <w:rsid w:val="008E41CF"/>
    <w:rsid w:val="008E7DF5"/>
    <w:rsid w:val="00950999"/>
    <w:rsid w:val="0099644E"/>
    <w:rsid w:val="009A0CCD"/>
    <w:rsid w:val="009A3B7D"/>
    <w:rsid w:val="00A11CD4"/>
    <w:rsid w:val="00A4475C"/>
    <w:rsid w:val="00AB6467"/>
    <w:rsid w:val="00AD75B0"/>
    <w:rsid w:val="00AD78BA"/>
    <w:rsid w:val="00B10042"/>
    <w:rsid w:val="00BE343D"/>
    <w:rsid w:val="00D81FF8"/>
    <w:rsid w:val="00E112AD"/>
    <w:rsid w:val="00E14CB4"/>
    <w:rsid w:val="00E33673"/>
    <w:rsid w:val="00E71E33"/>
    <w:rsid w:val="00EF238C"/>
    <w:rsid w:val="00F74F61"/>
    <w:rsid w:val="00FD5F8B"/>
    <w:rsid w:val="00FD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E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72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+ 11"/>
    <w:aliases w:val="5 pt,Полужирный"/>
    <w:basedOn w:val="a0"/>
    <w:rsid w:val="001E72B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2"/>
    <w:locked/>
    <w:rsid w:val="001E72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1E72BE"/>
    <w:pPr>
      <w:widowControl w:val="0"/>
      <w:shd w:val="clear" w:color="auto" w:fill="FFFFFF"/>
      <w:spacing w:before="300" w:after="0" w:line="326" w:lineRule="exact"/>
      <w:jc w:val="both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1E72B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72BE"/>
    <w:pPr>
      <w:widowControl w:val="0"/>
      <w:shd w:val="clear" w:color="auto" w:fill="FFFFFF"/>
      <w:spacing w:after="0" w:line="326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"/>
    <w:basedOn w:val="a5"/>
    <w:rsid w:val="001E72B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Колонтитул + 12 pt"/>
    <w:aliases w:val="Курсив"/>
    <w:basedOn w:val="a0"/>
    <w:rsid w:val="001E72B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pt">
    <w:name w:val="Основной текст + 8 pt"/>
    <w:basedOn w:val="a5"/>
    <w:rsid w:val="001E72B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Default">
    <w:name w:val="Default"/>
    <w:rsid w:val="001E72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E78"/>
  </w:style>
  <w:style w:type="paragraph" w:styleId="a8">
    <w:name w:val="footer"/>
    <w:basedOn w:val="a"/>
    <w:link w:val="a9"/>
    <w:uiPriority w:val="99"/>
    <w:unhideWhenUsed/>
    <w:rsid w:val="0024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51AA-B260-44B4-AD8C-78C4AED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Alexey</cp:lastModifiedBy>
  <cp:revision>47</cp:revision>
  <dcterms:created xsi:type="dcterms:W3CDTF">2021-07-21T04:07:00Z</dcterms:created>
  <dcterms:modified xsi:type="dcterms:W3CDTF">2022-01-10T11:10:00Z</dcterms:modified>
</cp:coreProperties>
</file>